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FA3" w:rsidRPr="00604113" w:rsidRDefault="00CE4FA3" w:rsidP="00CE4FA3">
      <w:pPr>
        <w:jc w:val="center"/>
      </w:pPr>
      <w:r w:rsidRPr="00604113">
        <w:t>ВОПРОСЫ</w:t>
      </w:r>
    </w:p>
    <w:p w:rsidR="000E5821" w:rsidRPr="00604113" w:rsidRDefault="00CE4FA3" w:rsidP="00CE4FA3">
      <w:pPr>
        <w:jc w:val="center"/>
      </w:pPr>
      <w:r w:rsidRPr="00604113">
        <w:t>к промежуточной аттестации по предмету «Финансовый учет»</w:t>
      </w:r>
    </w:p>
    <w:p w:rsidR="00CE4FA3" w:rsidRPr="00604113" w:rsidRDefault="00CE4FA3" w:rsidP="00CE4FA3"/>
    <w:p w:rsidR="00CE4FA3" w:rsidRPr="00604113" w:rsidRDefault="00CE4FA3" w:rsidP="00CE4FA3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>Правовые основы организации бухгалтерского учета</w:t>
      </w:r>
    </w:p>
    <w:p w:rsidR="00314EE6" w:rsidRPr="00604113" w:rsidRDefault="00314EE6" w:rsidP="00314EE6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>МСФО и учетная политика предприятия</w:t>
      </w:r>
    </w:p>
    <w:p w:rsidR="00CE4FA3" w:rsidRPr="00604113" w:rsidRDefault="00CE4FA3" w:rsidP="00CE4FA3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 xml:space="preserve">Денежные средства. Формы расчетов </w:t>
      </w:r>
    </w:p>
    <w:p w:rsidR="00CE4FA3" w:rsidRPr="00604113" w:rsidRDefault="00CE4FA3" w:rsidP="00CE4FA3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 xml:space="preserve">Учет наличности в кассе </w:t>
      </w:r>
    </w:p>
    <w:p w:rsidR="00CE4FA3" w:rsidRPr="00604113" w:rsidRDefault="00CE4FA3" w:rsidP="00CE4FA3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 xml:space="preserve">Учет наличности на счетах в банках </w:t>
      </w:r>
    </w:p>
    <w:p w:rsidR="00CE4FA3" w:rsidRPr="00604113" w:rsidRDefault="00CE4FA3" w:rsidP="00CE4FA3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>Учет наичности в иностранной ваюте</w:t>
      </w:r>
    </w:p>
    <w:p w:rsidR="00CE4FA3" w:rsidRPr="00604113" w:rsidRDefault="00CE4FA3" w:rsidP="00CE4FA3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 xml:space="preserve"> Инвентаризация денежных средств</w:t>
      </w:r>
    </w:p>
    <w:p w:rsidR="00CE4FA3" w:rsidRPr="00604113" w:rsidRDefault="00CE4FA3" w:rsidP="00CE4FA3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>Учет расчетов с покупателями и закзчиками</w:t>
      </w:r>
    </w:p>
    <w:p w:rsidR="00CE4FA3" w:rsidRPr="00604113" w:rsidRDefault="00CE4FA3" w:rsidP="00CE4FA3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>Учет расчетов с под отчетными лицами</w:t>
      </w:r>
    </w:p>
    <w:p w:rsidR="00CE4FA3" w:rsidRPr="00604113" w:rsidRDefault="00CE4FA3" w:rsidP="00CE4FA3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>Учет представительских расходов</w:t>
      </w:r>
    </w:p>
    <w:p w:rsidR="00314EE6" w:rsidRPr="00604113" w:rsidRDefault="00314EE6" w:rsidP="00314EE6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>Учет расходов будущих периодов</w:t>
      </w:r>
    </w:p>
    <w:p w:rsidR="00314EE6" w:rsidRPr="00604113" w:rsidRDefault="00314EE6" w:rsidP="00314EE6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>Учет финансовых обязательств</w:t>
      </w:r>
    </w:p>
    <w:p w:rsidR="00314EE6" w:rsidRPr="00604113" w:rsidRDefault="00314EE6" w:rsidP="00314EE6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>Учет расчетов с поставщиками и пдрчдчиками</w:t>
      </w:r>
    </w:p>
    <w:p w:rsidR="00314EE6" w:rsidRPr="00604113" w:rsidRDefault="00314EE6" w:rsidP="00314EE6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>Учет авансов полученных и выданных</w:t>
      </w:r>
    </w:p>
    <w:p w:rsidR="00CE4FA3" w:rsidRPr="00604113" w:rsidRDefault="00314EE6" w:rsidP="00CE4FA3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>Учет доходов будущих периодов</w:t>
      </w:r>
    </w:p>
    <w:p w:rsidR="00314EE6" w:rsidRPr="00604113" w:rsidRDefault="00314EE6" w:rsidP="00314EE6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>ОС, классификация и оценка</w:t>
      </w:r>
    </w:p>
    <w:p w:rsidR="00314EE6" w:rsidRPr="00604113" w:rsidRDefault="00314EE6" w:rsidP="00314EE6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>Поступление и организация аналитического учета ОС</w:t>
      </w:r>
    </w:p>
    <w:p w:rsidR="00314EE6" w:rsidRPr="00604113" w:rsidRDefault="00314EE6" w:rsidP="00314EE6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 xml:space="preserve">Износ и амортизация основных средств </w:t>
      </w:r>
    </w:p>
    <w:p w:rsidR="00314EE6" w:rsidRPr="00604113" w:rsidRDefault="00314EE6" w:rsidP="00314EE6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>Учет ремонта основных средств</w:t>
      </w:r>
    </w:p>
    <w:p w:rsidR="00314EE6" w:rsidRPr="00604113" w:rsidRDefault="00314EE6" w:rsidP="00CE4FA3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>Учет аренды основных средств</w:t>
      </w:r>
    </w:p>
    <w:p w:rsidR="00314EE6" w:rsidRPr="00604113" w:rsidRDefault="00314EE6" w:rsidP="00314EE6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>Учет выбытия основных средств</w:t>
      </w:r>
    </w:p>
    <w:p w:rsidR="00314EE6" w:rsidRPr="00604113" w:rsidRDefault="00314EE6" w:rsidP="00314EE6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>Инвентаризация основных средств</w:t>
      </w:r>
    </w:p>
    <w:p w:rsidR="00314EE6" w:rsidRPr="00604113" w:rsidRDefault="00314EE6" w:rsidP="00314EE6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>Учет нематериальных активов</w:t>
      </w:r>
    </w:p>
    <w:p w:rsidR="00314EE6" w:rsidRPr="00604113" w:rsidRDefault="00314EE6" w:rsidP="00314EE6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>ТМЗ, классификация и оценка</w:t>
      </w:r>
    </w:p>
    <w:p w:rsidR="00314EE6" w:rsidRPr="00604113" w:rsidRDefault="00314EE6" w:rsidP="00314EE6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 xml:space="preserve">Документальное отражение движения ТМЗ </w:t>
      </w:r>
    </w:p>
    <w:p w:rsidR="00FE35D8" w:rsidRPr="00604113" w:rsidRDefault="00FE35D8" w:rsidP="00FE35D8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>Учет ТМЗ на складе</w:t>
      </w:r>
    </w:p>
    <w:p w:rsidR="00FE35D8" w:rsidRPr="00604113" w:rsidRDefault="00FE35D8" w:rsidP="00FE35D8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>Учет ТМЗ в бухгалтерии</w:t>
      </w:r>
    </w:p>
    <w:p w:rsidR="00FE35D8" w:rsidRPr="00604113" w:rsidRDefault="00FE35D8" w:rsidP="00FE35D8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>Инвентаризация ТМЗ</w:t>
      </w:r>
    </w:p>
    <w:p w:rsidR="00FE35D8" w:rsidRPr="00604113" w:rsidRDefault="00FE35D8" w:rsidP="00FE35D8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>Заработная плата. Учет личного состава</w:t>
      </w:r>
    </w:p>
    <w:p w:rsidR="00FE35D8" w:rsidRPr="00604113" w:rsidRDefault="00FE35D8" w:rsidP="00FE35D8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>Организация заработной платы</w:t>
      </w:r>
    </w:p>
    <w:p w:rsidR="00FE35D8" w:rsidRPr="00604113" w:rsidRDefault="00FE35D8" w:rsidP="00FE35D8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>Виды, формы и системы оплаты труда</w:t>
      </w:r>
    </w:p>
    <w:p w:rsidR="00FE35D8" w:rsidRPr="00604113" w:rsidRDefault="00FE35D8" w:rsidP="00FE35D8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 xml:space="preserve">Документальное оформление и расчет доплат в связи с отклонениями </w:t>
      </w:r>
    </w:p>
    <w:p w:rsidR="00FE35D8" w:rsidRPr="00604113" w:rsidRDefault="00FE35D8" w:rsidP="00FE35D8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>Учет и документальное оформление выработки продукции</w:t>
      </w:r>
    </w:p>
    <w:p w:rsidR="00FE35D8" w:rsidRPr="00604113" w:rsidRDefault="00FE35D8" w:rsidP="00FE35D8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>Средняя з/п. Документальное оформление и расчет отпусков и пособий</w:t>
      </w:r>
    </w:p>
    <w:p w:rsidR="00FE35D8" w:rsidRPr="00604113" w:rsidRDefault="00FE35D8" w:rsidP="00FE35D8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>Документальное оформление расчетов с работниками. Выдача заработной платы</w:t>
      </w:r>
    </w:p>
    <w:p w:rsidR="00FE35D8" w:rsidRPr="00604113" w:rsidRDefault="00FE35D8" w:rsidP="00FE35D8">
      <w:pPr>
        <w:pStyle w:val="a3"/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 xml:space="preserve">Организация производства и производственного учета </w:t>
      </w:r>
    </w:p>
    <w:p w:rsidR="00FE35D8" w:rsidRPr="00604113" w:rsidRDefault="00FE35D8" w:rsidP="00FE35D8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>Учет накладных расходов</w:t>
      </w:r>
    </w:p>
    <w:p w:rsidR="00FE35D8" w:rsidRPr="00604113" w:rsidRDefault="00FE35D8" w:rsidP="00FE35D8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 xml:space="preserve">Учет затрат основного производства </w:t>
      </w:r>
    </w:p>
    <w:p w:rsidR="00FE35D8" w:rsidRPr="00604113" w:rsidRDefault="00FE35D8" w:rsidP="00FE35D8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 xml:space="preserve">Учет затрат вспомогательного производства </w:t>
      </w:r>
    </w:p>
    <w:p w:rsidR="00FE35D8" w:rsidRPr="00604113" w:rsidRDefault="00FE35D8" w:rsidP="00FE35D8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>Учет брака в производстве</w:t>
      </w:r>
    </w:p>
    <w:p w:rsidR="00FE35D8" w:rsidRPr="00604113" w:rsidRDefault="00FE35D8" w:rsidP="00FE35D8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>Общие положение о калькуляции себестоимости продукции</w:t>
      </w:r>
    </w:p>
    <w:p w:rsidR="00FE35D8" w:rsidRPr="00604113" w:rsidRDefault="00FE35D8" w:rsidP="00FE35D8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>Простой и позаказный методы учета затрат</w:t>
      </w:r>
    </w:p>
    <w:p w:rsidR="00FE35D8" w:rsidRPr="00604113" w:rsidRDefault="00FE35D8" w:rsidP="00FE35D8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>Попередельный и позаказный методы учета затрат и калькулирование себестоимости продукции</w:t>
      </w:r>
    </w:p>
    <w:p w:rsidR="00FE35D8" w:rsidRPr="00604113" w:rsidRDefault="00FE35D8" w:rsidP="00FE35D8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>Учет готовой продукции</w:t>
      </w:r>
    </w:p>
    <w:p w:rsidR="00FE35D8" w:rsidRPr="00604113" w:rsidRDefault="00FE35D8" w:rsidP="00FE35D8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>Порядок отгрузки и реализации готовой продукции</w:t>
      </w:r>
    </w:p>
    <w:p w:rsidR="00FE35D8" w:rsidRPr="00604113" w:rsidRDefault="00FE35D8" w:rsidP="00FE35D8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 xml:space="preserve">Учет собственного капитала </w:t>
      </w:r>
    </w:p>
    <w:p w:rsidR="00FE35D8" w:rsidRPr="00604113" w:rsidRDefault="00FE35D8" w:rsidP="00FE35D8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>Учет расходов периода</w:t>
      </w:r>
    </w:p>
    <w:p w:rsidR="00FE35D8" w:rsidRPr="00604113" w:rsidRDefault="00FE35D8" w:rsidP="00FE35D8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>Бухгалтерская (финансовая ) отчетность</w:t>
      </w:r>
    </w:p>
    <w:p w:rsidR="00FE35D8" w:rsidRPr="00604113" w:rsidRDefault="00FE35D8" w:rsidP="00FE35D8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>Учет доходов от деятельности предприятия</w:t>
      </w:r>
    </w:p>
    <w:p w:rsidR="00FE35D8" w:rsidRPr="00604113" w:rsidRDefault="00604113" w:rsidP="00604113">
      <w:pPr>
        <w:numPr>
          <w:ilvl w:val="0"/>
          <w:numId w:val="2"/>
        </w:numPr>
        <w:rPr>
          <w:lang w:val="kk-KZ"/>
        </w:rPr>
      </w:pPr>
      <w:r w:rsidRPr="00604113">
        <w:rPr>
          <w:lang w:val="kk-KZ"/>
        </w:rPr>
        <w:t>Учет расходов от деятельности предприятия</w:t>
      </w:r>
    </w:p>
    <w:sectPr w:rsidR="00FE35D8" w:rsidRPr="00604113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B26A2"/>
    <w:multiLevelType w:val="hybridMultilevel"/>
    <w:tmpl w:val="AAD2A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E2498A"/>
    <w:multiLevelType w:val="hybridMultilevel"/>
    <w:tmpl w:val="09521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E4FA3"/>
    <w:rsid w:val="000E5821"/>
    <w:rsid w:val="00190430"/>
    <w:rsid w:val="00314EE6"/>
    <w:rsid w:val="00543310"/>
    <w:rsid w:val="00604113"/>
    <w:rsid w:val="00683664"/>
    <w:rsid w:val="00CE4FA3"/>
    <w:rsid w:val="00FE3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F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4F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2021-01-23T02:56:00Z</dcterms:created>
  <dcterms:modified xsi:type="dcterms:W3CDTF">2021-01-23T03:37:00Z</dcterms:modified>
</cp:coreProperties>
</file>